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83" w:rsidRPr="004757EB" w:rsidRDefault="00096883" w:rsidP="00096883">
      <w:pPr>
        <w:pStyle w:val="1"/>
        <w:rPr>
          <w:rFonts w:ascii="Times New Roman" w:hAnsi="Times New Roman"/>
          <w:bCs w:val="0"/>
          <w:sz w:val="24"/>
        </w:rPr>
      </w:pPr>
      <w:r w:rsidRPr="004757EB">
        <w:rPr>
          <w:rFonts w:ascii="Times New Roman" w:hAnsi="Times New Roman"/>
          <w:bCs w:val="0"/>
          <w:sz w:val="24"/>
        </w:rPr>
        <w:t>ΤΕΛΩΝΟΥ ΚΑΙ ΦΑΡΙΣΑΙΟΥ</w:t>
      </w:r>
    </w:p>
    <w:p w:rsidR="00096883" w:rsidRPr="004757EB" w:rsidRDefault="00096883" w:rsidP="00096883">
      <w:pPr>
        <w:jc w:val="both"/>
        <w:rPr>
          <w:sz w:val="24"/>
          <w:szCs w:val="24"/>
        </w:rPr>
      </w:pPr>
      <w:r w:rsidRPr="004757EB">
        <w:rPr>
          <w:b/>
          <w:bCs/>
          <w:sz w:val="24"/>
          <w:szCs w:val="24"/>
        </w:rPr>
        <w:t xml:space="preserve"> </w:t>
      </w:r>
    </w:p>
    <w:p w:rsidR="00096883" w:rsidRPr="004757EB" w:rsidRDefault="00096883" w:rsidP="00096883">
      <w:pPr>
        <w:pStyle w:val="a3"/>
        <w:ind w:firstLine="720"/>
        <w:jc w:val="both"/>
        <w:rPr>
          <w:szCs w:val="24"/>
          <w:lang w:val="el-GR"/>
        </w:rPr>
      </w:pPr>
      <w:r w:rsidRPr="004757EB">
        <w:rPr>
          <w:szCs w:val="24"/>
          <w:lang w:val="el-GR"/>
        </w:rPr>
        <w:t xml:space="preserve"> Την Κυριακή του Τελώνου και Φαρισαίου αρχίζει η περίοδο του Τριωδίου, όπως ονομάζεται από την Εκκλησίας μας. Η περίοδο αυτή πήρε τ’ όνομα της από το βιβλίο τ’ οποίο αρχίζουν να χρησιμοποιούν οι Ιεροψάλτες στις Ιερές Ακολουθίες, το ΤΡΙΩΔΙΟΝ.</w:t>
      </w:r>
    </w:p>
    <w:p w:rsidR="00096883" w:rsidRPr="004757EB" w:rsidRDefault="00096883" w:rsidP="00096883">
      <w:pPr>
        <w:jc w:val="both"/>
        <w:rPr>
          <w:sz w:val="24"/>
          <w:szCs w:val="24"/>
        </w:rPr>
      </w:pPr>
      <w:r w:rsidRPr="004757EB">
        <w:rPr>
          <w:sz w:val="24"/>
          <w:szCs w:val="24"/>
        </w:rPr>
        <w:t xml:space="preserve">Οι τρεις πρώτες Κυριακές αποτελούν μία περίοδο προπαρασκευής και προετοιμασίας για την είσοδό μας στην Αγία και Μεγάλη Τεσσαρακοστή. </w:t>
      </w:r>
    </w:p>
    <w:p w:rsidR="00096883" w:rsidRPr="004757EB" w:rsidRDefault="00096883" w:rsidP="00096883">
      <w:pPr>
        <w:jc w:val="both"/>
        <w:rPr>
          <w:sz w:val="24"/>
          <w:szCs w:val="24"/>
        </w:rPr>
      </w:pPr>
      <w:r w:rsidRPr="004757EB">
        <w:rPr>
          <w:sz w:val="24"/>
          <w:szCs w:val="24"/>
        </w:rPr>
        <w:tab/>
        <w:t xml:space="preserve">Η πρώτη Κυριακή πήρε τ’ όνομα της από το Ευαγγελικό ανάγνωσμα που διαβάζουμε στην Θεία Λειτουργία και αναφέρεται στην παραβολή του Τελώνου και του Φαρισαίου. </w:t>
      </w:r>
    </w:p>
    <w:p w:rsidR="00096883" w:rsidRPr="004757EB" w:rsidRDefault="00096883" w:rsidP="00096883">
      <w:pPr>
        <w:jc w:val="both"/>
        <w:rPr>
          <w:sz w:val="24"/>
          <w:szCs w:val="24"/>
        </w:rPr>
      </w:pPr>
      <w:r w:rsidRPr="004757EB">
        <w:rPr>
          <w:sz w:val="24"/>
          <w:szCs w:val="24"/>
        </w:rPr>
        <w:tab/>
        <w:t xml:space="preserve">Σύμφωνα με την παραβολή αυτή, την οποία είπε ο Κύριος μας, ένας Φαρισαίος και ένας Τελώνης πήγαν στο Ναό του Σολομώντα να προσευχηθούν. Οι Φαρισαίοι θεωρούνταν από τους πιο ευσεβείς ανθρώπους της εποχής, οι οποίοι φρόντιζαν να μελετούν και να τηρούν κατά γράμμα τον Νόμο του </w:t>
      </w:r>
      <w:proofErr w:type="spellStart"/>
      <w:r w:rsidRPr="004757EB">
        <w:rPr>
          <w:sz w:val="24"/>
          <w:szCs w:val="24"/>
        </w:rPr>
        <w:t>Μωυσέως</w:t>
      </w:r>
      <w:proofErr w:type="spellEnd"/>
      <w:r w:rsidRPr="004757EB">
        <w:rPr>
          <w:sz w:val="24"/>
          <w:szCs w:val="24"/>
        </w:rPr>
        <w:t xml:space="preserve">. Οι Τελώνες ήταν οι φοροεισπράκτορες της εποχής εκείνης και θεωρούνταν άνθρωποι κατ’ εξοχήν αμαρτωλοί, σκληροί, άδικοι και </w:t>
      </w:r>
      <w:proofErr w:type="spellStart"/>
      <w:r w:rsidRPr="004757EB">
        <w:rPr>
          <w:sz w:val="24"/>
          <w:szCs w:val="24"/>
        </w:rPr>
        <w:t>άρπαγες.Την</w:t>
      </w:r>
      <w:proofErr w:type="spellEnd"/>
      <w:r w:rsidRPr="004757EB">
        <w:rPr>
          <w:sz w:val="24"/>
          <w:szCs w:val="24"/>
        </w:rPr>
        <w:t xml:space="preserve"> ώρα που προσεύχονταν ο Τελώνης σκυμμένος σε μία γωνιά του Ναού παρακαλούσε τον Θεό να τον συγχωρήσει, ενώ ο Φαρισαίος στην μέση του Ναού και με μεγάλη φωνή δήλωνε τα καλά του έργα και ευχαριστούσε τον Θεό γιατί δεν τον έκανε αμαρτωλό όπως τον Τελώνη. Η παραβολή τελειώνει λέγοντας ο Κύριος ότι ευπρόσδεκτη από τον Θεό έγινε η προσευχή του ταπεινού Τελώνη και όχι του υπερήφανου Φαρισαίου, γιατί όποιος υψώνει τον εαυτό του θα ταπεινωθεί από το Θεό ενώ όποιος είναι ταπεινός θα υψωθεί και θα δικαιωθεί από το Θεό.</w:t>
      </w:r>
    </w:p>
    <w:p w:rsidR="00096883" w:rsidRPr="004757EB" w:rsidRDefault="00096883" w:rsidP="00096883">
      <w:pPr>
        <w:jc w:val="both"/>
        <w:rPr>
          <w:sz w:val="24"/>
          <w:szCs w:val="24"/>
        </w:rPr>
      </w:pPr>
      <w:r w:rsidRPr="004757EB">
        <w:rPr>
          <w:sz w:val="24"/>
          <w:szCs w:val="24"/>
        </w:rPr>
        <w:tab/>
        <w:t xml:space="preserve">Η παραβολή αυτή μας θέτει μπροστά στο πρόβλημα της ταπεινώσεως και της υπερηφάνειας και εάν κρίνουμε από την θέση που έχει, στην αρχή μίας περιόδου κατ’ εξοχήν πνευματικής ασκήσεως, θα μπορούσαμε να πούμε ότι αποτελεί το θεμέλιο της πνευματικής μας ζωής. Ακόμη και εάν καταφέρουμε να πραγματοποιήσουμε τις πνευματικές αρετές εάν αυτές δεν στηρίζονται στην ταπείνωση τότε είναι άχρηστες διότι δεν καταφέρνουν να στρέψουν το Έλεος του Θεού επάνω μας. Οι πνευματικές αρετές δεν είναι αυτοσκοπός αλλά η κλίμακα που θα φέρει την Χάρη του Θεού μέσα μας. Σκοπός μας είναι όχι να κάνουμε μεγάλα και θαυμαστά έργα, αλλά να γίνουμε </w:t>
      </w:r>
      <w:proofErr w:type="spellStart"/>
      <w:r w:rsidRPr="004757EB">
        <w:rPr>
          <w:sz w:val="24"/>
          <w:szCs w:val="24"/>
        </w:rPr>
        <w:t>κατοικητήριο</w:t>
      </w:r>
      <w:proofErr w:type="spellEnd"/>
      <w:r w:rsidRPr="004757EB">
        <w:rPr>
          <w:sz w:val="24"/>
          <w:szCs w:val="24"/>
        </w:rPr>
        <w:t xml:space="preserve"> του Θεού. Τι και εάν κερδίσει ο άνθρωπος ολόκληρο τον κόσμο εάν ζημιώσει την ψυχή του, μας λέγει ο Κύριος. Τι και εάν καταφέρει ο άνθρωπος να κάνει υπεράνθρωπες νηστείες και μετάνοιες και ελεημοσύνες εάν αυτές δεν προέρχονται από καθαρή καρδιά και από πραγματική αγάπη αφού δεν θα έχουν το ποθούμενο αποτέλεσμα, δηλαδή να μας δοθεί η Χάρη του Θεού.</w:t>
      </w:r>
      <w:r w:rsidRPr="004757EB">
        <w:rPr>
          <w:sz w:val="24"/>
          <w:szCs w:val="24"/>
        </w:rPr>
        <w:tab/>
        <w:t xml:space="preserve">Το δένδρο από τον καρπό γνωρίζεται, λέγει σε άλλο σημείο του Ιερού Ευαγγελίου ο Κύριος. Εάν οι πράξεις μας δεν γίνονται από αγάπη για τον Θεό τότε και το αποτέλεσμα τους δεν θα είναι το έλεος του Θεού. Ο Τελώνης γνωρίζει την αδυναμία του, την παραδέχεται και ζητάει από το Θεό να τον ελεήσει και να τον σώσει. Ο Φαρισαίος στηρίζεται αποκλειστικά στον εαυτό του και στα έργα του. Στην ουσία περιφρονεί το Θεό. Είναι σαν να του λέει:  “δεν έχω ανάγκη το έλεος Σου για να σωθώ, μία χαρά τα καταφέρνω και μόνος μου”. Αυτή είναι μία από τις παγίδες του διαβόλου στην πνευματική μας ζωή, να μας κάνει να αισθανόμαστε αυτάρκης, πράγμα που έχει ως αποτέλεσμα την περιφρόνηση του Θεού και τον αδελφών μας. </w:t>
      </w:r>
    </w:p>
    <w:p w:rsidR="00096883" w:rsidRPr="004757EB" w:rsidRDefault="00096883" w:rsidP="00096883">
      <w:pPr>
        <w:jc w:val="both"/>
        <w:rPr>
          <w:sz w:val="24"/>
          <w:szCs w:val="24"/>
        </w:rPr>
      </w:pPr>
      <w:r w:rsidRPr="004757EB">
        <w:rPr>
          <w:sz w:val="24"/>
          <w:szCs w:val="24"/>
        </w:rPr>
        <w:tab/>
        <w:t xml:space="preserve">Ας εξετάσουμε αδελφοί μου με προσοχή τα έργα, τα λόγια και τις σκέψεις μας μήπως έχουν μολυνθεί από την υπερηφάνεια και θεωρούμε τον εαυτό μας καλύτερο από τους άλλους διότι όπου δεν υπάρχει αγάπη και ταπείνωση δεν έρχεται και δεν ενεργεί το Έλεος του Θεού και εάν παρατηρήσουμε ότι έχουμε προσβληθεί από την </w:t>
      </w:r>
      <w:r w:rsidRPr="004757EB">
        <w:rPr>
          <w:sz w:val="24"/>
          <w:szCs w:val="24"/>
        </w:rPr>
        <w:lastRenderedPageBreak/>
        <w:t>αρρώστια της υπερηφάνειας ας φροντίσουμε να συμβουλευθούμε τον πνευματικό μας για τα κατάλληλα φάρμακα που θα  μας απαλλάξουν από την θανατηφόρα αυτή ασθένεια της ψυχής!</w:t>
      </w:r>
    </w:p>
    <w:p w:rsidR="00096883" w:rsidRPr="004757EB" w:rsidRDefault="00096883" w:rsidP="00096883">
      <w:pPr>
        <w:jc w:val="both"/>
        <w:rPr>
          <w:sz w:val="24"/>
          <w:szCs w:val="24"/>
        </w:rPr>
      </w:pPr>
    </w:p>
    <w:p w:rsidR="00E40C37" w:rsidRDefault="00E40C37"/>
    <w:sectPr w:rsidR="00E40C37" w:rsidSect="00E40C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96883"/>
    <w:rsid w:val="00096883"/>
    <w:rsid w:val="00E40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96883"/>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6883"/>
    <w:rPr>
      <w:rFonts w:ascii="MgByzantine UC Pol" w:eastAsia="Times New Roman" w:hAnsi="MgByzantine UC Pol" w:cs="Times New Roman"/>
      <w:b/>
      <w:bCs/>
      <w:sz w:val="32"/>
      <w:szCs w:val="24"/>
      <w:lang w:eastAsia="el-GR"/>
    </w:rPr>
  </w:style>
  <w:style w:type="paragraph" w:styleId="a3">
    <w:name w:val="Body Text"/>
    <w:basedOn w:val="a"/>
    <w:link w:val="Char"/>
    <w:rsid w:val="00096883"/>
    <w:pPr>
      <w:spacing w:after="120"/>
    </w:pPr>
    <w:rPr>
      <w:sz w:val="24"/>
      <w:lang w:val="en-GB"/>
    </w:rPr>
  </w:style>
  <w:style w:type="character" w:customStyle="1" w:styleId="Char">
    <w:name w:val="Σώμα κειμένου Char"/>
    <w:basedOn w:val="a0"/>
    <w:link w:val="a3"/>
    <w:rsid w:val="00096883"/>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3086</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2018-05-27T14:42:00Z</dcterms:created>
  <dcterms:modified xsi:type="dcterms:W3CDTF">2018-05-27T14:42:00Z</dcterms:modified>
</cp:coreProperties>
</file>