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CF" w:rsidRPr="004757EB" w:rsidRDefault="008836CF" w:rsidP="008836CF">
      <w:pPr>
        <w:jc w:val="both"/>
        <w:rPr>
          <w:b/>
          <w:sz w:val="24"/>
          <w:szCs w:val="24"/>
        </w:rPr>
      </w:pPr>
      <w:r w:rsidRPr="004757EB">
        <w:rPr>
          <w:b/>
          <w:sz w:val="24"/>
          <w:szCs w:val="24"/>
        </w:rPr>
        <w:t>ΠΩΣ ΑΠΟΚΤΟΥΜΕ ΤΗΝ ΧΑΡΙ ΤΟΥ ΘΕΟΥ.</w:t>
      </w:r>
    </w:p>
    <w:p w:rsidR="008836CF" w:rsidRPr="004757EB" w:rsidRDefault="008836CF" w:rsidP="008836CF">
      <w:pPr>
        <w:jc w:val="both"/>
        <w:rPr>
          <w:sz w:val="24"/>
          <w:szCs w:val="24"/>
        </w:rPr>
      </w:pPr>
    </w:p>
    <w:p w:rsidR="008836CF" w:rsidRPr="004757EB" w:rsidRDefault="008836CF" w:rsidP="008836CF">
      <w:pPr>
        <w:ind w:firstLine="720"/>
        <w:jc w:val="both"/>
        <w:rPr>
          <w:sz w:val="24"/>
          <w:szCs w:val="24"/>
        </w:rPr>
      </w:pPr>
      <w:r w:rsidRPr="004757EB">
        <w:rPr>
          <w:sz w:val="24"/>
          <w:szCs w:val="24"/>
        </w:rPr>
        <w:t>Έχει απασχολήσει  την σκέψη μας το πώς αποκτούμε την Χάρη του Θεού;</w:t>
      </w:r>
    </w:p>
    <w:p w:rsidR="008836CF" w:rsidRPr="004757EB" w:rsidRDefault="008836CF" w:rsidP="008836CF">
      <w:pPr>
        <w:jc w:val="both"/>
        <w:rPr>
          <w:sz w:val="24"/>
          <w:szCs w:val="24"/>
        </w:rPr>
      </w:pPr>
      <w:r w:rsidRPr="004757EB">
        <w:rPr>
          <w:sz w:val="24"/>
          <w:szCs w:val="24"/>
        </w:rPr>
        <w:t>Χιλιάδες πράγματα περνούν καθημερινά από το μυαλό μας, αλλά σπάνια ασχολούμαστε με τον τρόπο που θα μας εξασφαλίσει την αιώνια ζωή και την είσοδό μας στην Βασιλεία των Ουρανών.</w:t>
      </w:r>
    </w:p>
    <w:p w:rsidR="008836CF" w:rsidRPr="004757EB" w:rsidRDefault="008836CF" w:rsidP="008836CF">
      <w:pPr>
        <w:ind w:firstLine="720"/>
        <w:jc w:val="both"/>
        <w:rPr>
          <w:sz w:val="24"/>
          <w:szCs w:val="24"/>
        </w:rPr>
      </w:pPr>
      <w:r w:rsidRPr="004757EB">
        <w:rPr>
          <w:sz w:val="24"/>
          <w:szCs w:val="24"/>
        </w:rPr>
        <w:t>Συνήθως  ζούμε σαν να πρόκειται να ζήσουμε αιώνια και αποφεύγουμε να σκεπτόμαστε ότι αργά ή γρήγορα θα πρέπει και εμείς να πληρώσουμε το κοινό χρέος προς τον θάνατο και να παρασταθούμε στο κριτήριο του Θεού.</w:t>
      </w:r>
    </w:p>
    <w:p w:rsidR="008836CF" w:rsidRPr="004757EB" w:rsidRDefault="008836CF" w:rsidP="008836CF">
      <w:pPr>
        <w:jc w:val="both"/>
        <w:rPr>
          <w:sz w:val="24"/>
          <w:szCs w:val="24"/>
        </w:rPr>
      </w:pPr>
      <w:r w:rsidRPr="004757EB">
        <w:rPr>
          <w:sz w:val="24"/>
          <w:szCs w:val="24"/>
        </w:rPr>
        <w:tab/>
        <w:t>Η Εκκλησία μας διδάσκει ότι η Χάρη του Θεού μεταδίδεται μέσα από τα  Ιερά μυστήρια με κορυφαίο  το μυστήριο της Θείας Ευχαριστίας.</w:t>
      </w:r>
    </w:p>
    <w:p w:rsidR="008836CF" w:rsidRPr="004757EB" w:rsidRDefault="008836CF" w:rsidP="008836CF">
      <w:pPr>
        <w:ind w:firstLine="720"/>
        <w:jc w:val="both"/>
        <w:rPr>
          <w:sz w:val="24"/>
          <w:szCs w:val="24"/>
        </w:rPr>
      </w:pPr>
      <w:r w:rsidRPr="004757EB">
        <w:rPr>
          <w:sz w:val="24"/>
          <w:szCs w:val="24"/>
        </w:rPr>
        <w:t>Μπορεί όμως από μόνη της να ενεργήσει η Χάρη του Θεού και να μεταμορφώσει τον άνθρωπο σε πολίτη της Βασιλείας των Ουρανών;</w:t>
      </w:r>
    </w:p>
    <w:p w:rsidR="008836CF" w:rsidRPr="004757EB" w:rsidRDefault="008836CF" w:rsidP="008836CF">
      <w:pPr>
        <w:ind w:firstLine="720"/>
        <w:jc w:val="both"/>
        <w:rPr>
          <w:sz w:val="24"/>
          <w:szCs w:val="24"/>
        </w:rPr>
      </w:pPr>
      <w:r w:rsidRPr="004757EB">
        <w:rPr>
          <w:sz w:val="24"/>
          <w:szCs w:val="24"/>
        </w:rPr>
        <w:t xml:space="preserve">Σίγουρα όχι!  Ο Θεός σέβεται την ελευθερία του ανθρώπου. </w:t>
      </w:r>
    </w:p>
    <w:p w:rsidR="008836CF" w:rsidRPr="004757EB" w:rsidRDefault="008836CF" w:rsidP="008836CF">
      <w:pPr>
        <w:jc w:val="both"/>
        <w:rPr>
          <w:sz w:val="24"/>
          <w:szCs w:val="24"/>
        </w:rPr>
      </w:pPr>
      <w:r w:rsidRPr="004757EB">
        <w:rPr>
          <w:sz w:val="24"/>
          <w:szCs w:val="24"/>
        </w:rPr>
        <w:t>Θα μπορούσε να φέρει με την βία όλους τους ανθρώπους κοντά στην αγάπη Του αλλά δεν το κάνει διότι Αυτός θέλησε και μας έπλασε ελεύθερους αλλά και γιατί αγάπη δίχως ελευθερία είναι πραγματική κόλαση.</w:t>
      </w:r>
    </w:p>
    <w:p w:rsidR="008836CF" w:rsidRPr="004757EB" w:rsidRDefault="008836CF" w:rsidP="008836CF">
      <w:pPr>
        <w:ind w:firstLine="720"/>
        <w:jc w:val="both"/>
        <w:rPr>
          <w:sz w:val="24"/>
          <w:szCs w:val="24"/>
        </w:rPr>
      </w:pPr>
      <w:r w:rsidRPr="004757EB">
        <w:rPr>
          <w:sz w:val="24"/>
          <w:szCs w:val="24"/>
        </w:rPr>
        <w:t>Για να ενεργήσει επομένως η Χάρη του Θεού μέσα μας πρέπει να το θέλουμε και εμείς και να αποδεικνύουμε με τα έργα μας αυτή μας την θέληση.</w:t>
      </w:r>
    </w:p>
    <w:p w:rsidR="008836CF" w:rsidRPr="004757EB" w:rsidRDefault="008836CF" w:rsidP="008836CF">
      <w:pPr>
        <w:ind w:firstLine="720"/>
        <w:jc w:val="both"/>
        <w:rPr>
          <w:sz w:val="24"/>
          <w:szCs w:val="24"/>
        </w:rPr>
      </w:pPr>
      <w:r w:rsidRPr="004757EB">
        <w:rPr>
          <w:sz w:val="24"/>
          <w:szCs w:val="24"/>
        </w:rPr>
        <w:t>Απόδειξη ότι επιθυμούμε να μεταμορφωθούμε, ότι ποθούμε πραγματικά να κατοικήσει ο Χριστός στην καρδιά μας, είναι τόσο η θεωρητική αποδοχή, δηλαδή η πίστη στο Θεό, όσο και η πρακτική, δηλαδή τα έργα μας.</w:t>
      </w:r>
    </w:p>
    <w:p w:rsidR="008836CF" w:rsidRPr="004757EB" w:rsidRDefault="008836CF" w:rsidP="008836CF">
      <w:pPr>
        <w:ind w:firstLine="720"/>
        <w:jc w:val="both"/>
        <w:rPr>
          <w:sz w:val="24"/>
          <w:szCs w:val="24"/>
        </w:rPr>
      </w:pPr>
      <w:r w:rsidRPr="004757EB">
        <w:rPr>
          <w:sz w:val="24"/>
          <w:szCs w:val="24"/>
        </w:rPr>
        <w:t xml:space="preserve">Όταν τα έργα μας ανταποκρίνονται και συμφωνούν και συμφωνούν με το θέλημα του Θεού τότε εκφράζουμε την θέληση μας για ένωση μαζί Του. </w:t>
      </w:r>
      <w:proofErr w:type="spellStart"/>
      <w:r w:rsidRPr="004757EB">
        <w:rPr>
          <w:sz w:val="24"/>
          <w:szCs w:val="24"/>
        </w:rPr>
        <w:t>΄Όταν</w:t>
      </w:r>
      <w:proofErr w:type="spellEnd"/>
      <w:r w:rsidRPr="004757EB">
        <w:rPr>
          <w:sz w:val="24"/>
          <w:szCs w:val="24"/>
        </w:rPr>
        <w:t xml:space="preserve"> όμως τα έργα μας είναι αντίθετα από το Ιερό Ευαγγέλιο όσο και εάν με το στόμα μας λέγουμε  ότι είμαστε πιστοί, τα έργα μας δημιουργούν ένα τείχος και δεν αφήνουν την Χάρη του Θεού να ενεργήσει και να κατοικήσει μέσα μας.</w:t>
      </w:r>
    </w:p>
    <w:p w:rsidR="008836CF" w:rsidRPr="004757EB" w:rsidRDefault="008836CF" w:rsidP="008836CF">
      <w:pPr>
        <w:ind w:firstLine="720"/>
        <w:jc w:val="both"/>
        <w:rPr>
          <w:sz w:val="24"/>
          <w:szCs w:val="24"/>
        </w:rPr>
      </w:pPr>
      <w:r w:rsidRPr="004757EB">
        <w:rPr>
          <w:sz w:val="24"/>
          <w:szCs w:val="24"/>
        </w:rPr>
        <w:t>Θα πρέπει αυτός που ποθεί πραγματικά να λέγεται Χριστιανός να το αποδεικνύει τόσο με την πίστη του όσο και με τα έργα του, γιατί ο Κύριος μας διδάσκει ότι δεν θα σωθεί αυτός ο οποίος λέει:  “</w:t>
      </w:r>
      <w:r w:rsidRPr="004757EB">
        <w:rPr>
          <w:sz w:val="24"/>
          <w:szCs w:val="24"/>
          <w:lang w:val="en-US"/>
        </w:rPr>
        <w:t>K</w:t>
      </w:r>
      <w:proofErr w:type="spellStart"/>
      <w:r w:rsidRPr="004757EB">
        <w:rPr>
          <w:sz w:val="24"/>
          <w:szCs w:val="24"/>
        </w:rPr>
        <w:t>ύριε</w:t>
      </w:r>
      <w:proofErr w:type="spellEnd"/>
      <w:r w:rsidRPr="004757EB">
        <w:rPr>
          <w:sz w:val="24"/>
          <w:szCs w:val="24"/>
        </w:rPr>
        <w:t>, Κύριε”, αυτός δηλαδή που με τα λόγια λέει ότι πιστεύει στον Χριστό, διότι και τα δαιμόνια πιστεύουν, αλλά αυτός ο οποίος εφαρμόζει στην ζωή του το Θέλημα του θεού, αυτός δηλαδή που προσπαθεί να βαδίζει σύμφωνα με το Ευαγγέλιο και το αποδεικνύει με τα έργα του και την στάση που κρατάει στην ζωή του.</w:t>
      </w:r>
    </w:p>
    <w:p w:rsidR="008836CF" w:rsidRPr="004757EB" w:rsidRDefault="008836CF" w:rsidP="008836CF">
      <w:pPr>
        <w:ind w:firstLine="720"/>
        <w:jc w:val="both"/>
        <w:rPr>
          <w:sz w:val="24"/>
          <w:szCs w:val="24"/>
        </w:rPr>
      </w:pPr>
      <w:r w:rsidRPr="004757EB">
        <w:rPr>
          <w:sz w:val="24"/>
          <w:szCs w:val="24"/>
        </w:rPr>
        <w:t>Και η Παναγία μας, η οποία αποτελεί πρότυπο αγιότητας  για κάθε πιστό, σε ολόκληρη τη ζωή της προσπαθούσε να πορεύεται σύμφωνα με το Θέλημα του Θεού και να κάνει υπακοή στ</w:t>
      </w:r>
      <w:proofErr w:type="spellStart"/>
      <w:r w:rsidRPr="004757EB">
        <w:rPr>
          <w:sz w:val="24"/>
          <w:szCs w:val="24"/>
          <w:lang w:val="en-US"/>
        </w:rPr>
        <w:t>i</w:t>
      </w:r>
      <w:proofErr w:type="spellEnd"/>
      <w:r w:rsidRPr="004757EB">
        <w:rPr>
          <w:sz w:val="24"/>
          <w:szCs w:val="24"/>
        </w:rPr>
        <w:t xml:space="preserve">ς άγιες εντολές Του. Αυτό μας μαρτυρεί και η φράση την οποία είπε κατά τον Ευαγγελισμό της από τον Αρχάγγελο Γαβριήλ: </w:t>
      </w:r>
    </w:p>
    <w:p w:rsidR="008836CF" w:rsidRPr="004757EB" w:rsidRDefault="008836CF" w:rsidP="008836CF">
      <w:pPr>
        <w:jc w:val="both"/>
        <w:rPr>
          <w:sz w:val="24"/>
          <w:szCs w:val="24"/>
        </w:rPr>
      </w:pPr>
      <w:proofErr w:type="spellStart"/>
      <w:r w:rsidRPr="004757EB">
        <w:rPr>
          <w:sz w:val="24"/>
          <w:szCs w:val="24"/>
        </w:rPr>
        <w:t>΄΄</w:t>
      </w:r>
      <w:proofErr w:type="spellEnd"/>
      <w:r w:rsidRPr="004757EB">
        <w:rPr>
          <w:sz w:val="24"/>
          <w:szCs w:val="24"/>
        </w:rPr>
        <w:t xml:space="preserve"> Ιδού η δούλη Κυρίου </w:t>
      </w:r>
      <w:proofErr w:type="spellStart"/>
      <w:r w:rsidRPr="004757EB">
        <w:rPr>
          <w:sz w:val="24"/>
          <w:szCs w:val="24"/>
        </w:rPr>
        <w:t>γένοιτό</w:t>
      </w:r>
      <w:proofErr w:type="spellEnd"/>
      <w:r w:rsidRPr="004757EB">
        <w:rPr>
          <w:sz w:val="24"/>
          <w:szCs w:val="24"/>
        </w:rPr>
        <w:t xml:space="preserve"> </w:t>
      </w:r>
      <w:proofErr w:type="spellStart"/>
      <w:r w:rsidRPr="004757EB">
        <w:rPr>
          <w:sz w:val="24"/>
          <w:szCs w:val="24"/>
        </w:rPr>
        <w:t>μοι</w:t>
      </w:r>
      <w:proofErr w:type="spellEnd"/>
      <w:r w:rsidRPr="004757EB">
        <w:rPr>
          <w:sz w:val="24"/>
          <w:szCs w:val="24"/>
        </w:rPr>
        <w:t xml:space="preserve"> κατά το ρήμα </w:t>
      </w:r>
      <w:proofErr w:type="spellStart"/>
      <w:r w:rsidRPr="004757EB">
        <w:rPr>
          <w:sz w:val="24"/>
          <w:szCs w:val="24"/>
        </w:rPr>
        <w:t>σου΄΄</w:t>
      </w:r>
      <w:proofErr w:type="spellEnd"/>
      <w:r w:rsidRPr="004757EB">
        <w:rPr>
          <w:sz w:val="24"/>
          <w:szCs w:val="24"/>
        </w:rPr>
        <w:t>.</w:t>
      </w:r>
    </w:p>
    <w:p w:rsidR="008836CF" w:rsidRPr="004757EB" w:rsidRDefault="008836CF" w:rsidP="008836CF">
      <w:pPr>
        <w:ind w:firstLine="720"/>
        <w:jc w:val="both"/>
        <w:rPr>
          <w:sz w:val="24"/>
          <w:szCs w:val="24"/>
        </w:rPr>
      </w:pPr>
      <w:r w:rsidRPr="004757EB">
        <w:rPr>
          <w:sz w:val="24"/>
          <w:szCs w:val="24"/>
        </w:rPr>
        <w:t xml:space="preserve"> Όλοι μας καλούμαστε να κατανοήσουμε την σωτηρία που απορρέει από την προσπάθεια μας να βαδίζουμε σύμφωνα με τα άγιο θέλημα του </w:t>
      </w:r>
      <w:proofErr w:type="spellStart"/>
      <w:r w:rsidRPr="004757EB">
        <w:rPr>
          <w:sz w:val="24"/>
          <w:szCs w:val="24"/>
        </w:rPr>
        <w:t>πανοικτίρμονα</w:t>
      </w:r>
      <w:proofErr w:type="spellEnd"/>
      <w:r w:rsidRPr="004757EB">
        <w:rPr>
          <w:sz w:val="24"/>
          <w:szCs w:val="24"/>
        </w:rPr>
        <w:t xml:space="preserve"> Θεού, και με τον τρόπο αυτό να γεμίσει η καρδιά και η ζωή μας από την Χάρη του Παναγίου Πνεύματος η οποία δίνει στον άνθρωπο το πολυτιμότερο αγαθό που μπορεί να ποθήσει, την ένωση του με τον Θεό!   </w:t>
      </w:r>
    </w:p>
    <w:p w:rsidR="008836CF" w:rsidRPr="004757EB" w:rsidRDefault="008836CF" w:rsidP="008836CF">
      <w:pPr>
        <w:jc w:val="both"/>
        <w:rPr>
          <w:sz w:val="24"/>
          <w:szCs w:val="24"/>
        </w:rPr>
      </w:pPr>
    </w:p>
    <w:p w:rsidR="008836CF" w:rsidRPr="004757EB" w:rsidRDefault="008836CF" w:rsidP="008836CF">
      <w:pPr>
        <w:jc w:val="both"/>
        <w:rPr>
          <w:sz w:val="24"/>
          <w:szCs w:val="24"/>
        </w:rPr>
      </w:pPr>
    </w:p>
    <w:p w:rsidR="008836CF" w:rsidRPr="004757EB" w:rsidRDefault="008836CF" w:rsidP="008836CF">
      <w:pPr>
        <w:jc w:val="both"/>
        <w:rPr>
          <w:sz w:val="24"/>
          <w:szCs w:val="24"/>
        </w:rPr>
      </w:pPr>
    </w:p>
    <w:p w:rsidR="008836CF" w:rsidRPr="004757EB" w:rsidRDefault="008836CF" w:rsidP="008836CF">
      <w:pPr>
        <w:jc w:val="both"/>
        <w:rPr>
          <w:b/>
          <w:sz w:val="24"/>
          <w:szCs w:val="24"/>
        </w:rPr>
      </w:pP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36CF"/>
    <w:rsid w:val="002D2B1F"/>
    <w:rsid w:val="00883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2441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2018-05-27T16:49:00Z</dcterms:created>
  <dcterms:modified xsi:type="dcterms:W3CDTF">2018-05-27T16:49:00Z</dcterms:modified>
</cp:coreProperties>
</file>