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75" w:rsidRPr="004757EB" w:rsidRDefault="003D3075" w:rsidP="003D3075">
      <w:pPr>
        <w:pStyle w:val="1"/>
        <w:rPr>
          <w:rFonts w:ascii="Times New Roman" w:hAnsi="Times New Roman"/>
          <w:sz w:val="24"/>
        </w:rPr>
      </w:pPr>
      <w:r w:rsidRPr="004757EB">
        <w:rPr>
          <w:rFonts w:ascii="Times New Roman" w:hAnsi="Times New Roman"/>
          <w:sz w:val="24"/>
        </w:rPr>
        <w:t>ΟΠΩΣ ΘΕΛΕΤΕ ΝΑ ΚΑΝΟΥΝ ΣΕ ΕΣΑΣ ΟΙ ΑΝΘΡΩΠΟΙ ΝΑ ΚΑΝΕΤΕ ΚΑΙ ΕΣΕΙΣ ΣΕ ΑΥΤΟΥΣ.</w:t>
      </w:r>
    </w:p>
    <w:p w:rsidR="003D3075" w:rsidRPr="004757EB" w:rsidRDefault="003D3075" w:rsidP="003D3075">
      <w:pPr>
        <w:pStyle w:val="1"/>
        <w:rPr>
          <w:rFonts w:ascii="Times New Roman" w:hAnsi="Times New Roman"/>
          <w:sz w:val="24"/>
        </w:rPr>
      </w:pPr>
      <w:r w:rsidRPr="004757EB">
        <w:rPr>
          <w:rFonts w:ascii="Times New Roman" w:hAnsi="Times New Roman"/>
        </w:rPr>
        <w:t xml:space="preserve">                      </w:t>
      </w:r>
      <w:r w:rsidRPr="004757EB">
        <w:t xml:space="preserve"> </w:t>
      </w:r>
      <w:r w:rsidRPr="004757EB">
        <w:rPr>
          <w:rFonts w:ascii="Times New Roman" w:hAnsi="Times New Roman"/>
          <w:sz w:val="24"/>
        </w:rPr>
        <w:t>( Λουκ. στ΄ 31 – 36 )</w:t>
      </w:r>
    </w:p>
    <w:p w:rsidR="003D3075" w:rsidRPr="004757EB" w:rsidRDefault="003D3075" w:rsidP="003D3075">
      <w:pPr>
        <w:pStyle w:val="a3"/>
        <w:jc w:val="both"/>
        <w:rPr>
          <w:szCs w:val="24"/>
          <w:lang w:val="el-GR"/>
        </w:rPr>
      </w:pPr>
      <w:r w:rsidRPr="003D3075">
        <w:rPr>
          <w:lang w:val="el-GR"/>
        </w:rPr>
        <w:t xml:space="preserve">`` … και όπως θέλετε να κάνουν σε εσάς οι άνθρωποι, οφείλετε και εσείς να κάνετε σε αυτούς και να συμπεριφέρεστε σε αυτούς όπως και θα θέλατε να σας συμπεριφέρονται. </w:t>
      </w:r>
      <w:r w:rsidRPr="004757EB">
        <w:rPr>
          <w:lang w:val="el-GR"/>
        </w:rPr>
        <w:t xml:space="preserve">Και αν αγαπάτε μόνο εκείνους που σας αγαπούν, ποια αμοιβή δικαιούσθε; </w:t>
      </w:r>
      <w:r w:rsidRPr="003D3075">
        <w:rPr>
          <w:lang w:val="el-GR"/>
        </w:rPr>
        <w:t xml:space="preserve">Και οι αμαρτωλοί αγαπούν εκείνους που τους αγαπούν. Και εάν ευεργετείτε εκείνους που σας ευεργετούν ποια αμοιβή δικαιούσθε; Και οι αμαρτωλοί το κάνουν αυτό. Και εάν δανείζετε εκείνους από τους οποίους περιμένετε να τα πάρετε πίσω ποια αμοιβή δικαιούσθε; </w:t>
      </w:r>
      <w:r w:rsidRPr="004757EB">
        <w:t xml:space="preserve">Και οι αμαρτωλοί δανείζουν σε αμαρτωλούς για να πάρουν πίσω από αυτούς όσα τους δάνεισαν. Εσείς όμως να αγαπάτε τους εχθρούς σας και να ευεργετείτε και να δανείζετε  χωρίς να ελπίζετε ότι θα σας ανταποδώσουν την ευεργεσία, και θα είναι ο μισθός σας πολύς και θα είστε κατά χάριν Υιοί του Υψίστου. </w:t>
      </w:r>
      <w:r w:rsidRPr="004757EB">
        <w:rPr>
          <w:lang w:val="el-GR"/>
        </w:rPr>
        <w:t xml:space="preserve">Διότι και αυτός είναι αγαθός και επιεικής προς τους ανθρώπους, οι οποίοι παρ’ όλες τις ευεργεσίες του εξακολουθούν να είναι αχάριστοι και κακοί. Γίνεστε λοιπόν σπλαχνικοί, όπως σπλαχνικός είναι και ο Ουράνιος Πατέρας σας. </w:t>
      </w:r>
      <w:r w:rsidRPr="004757EB">
        <w:t>``</w:t>
      </w:r>
    </w:p>
    <w:p w:rsidR="003D3075" w:rsidRPr="004757EB" w:rsidRDefault="003D3075" w:rsidP="003D3075">
      <w:pPr>
        <w:jc w:val="both"/>
        <w:rPr>
          <w:sz w:val="24"/>
          <w:szCs w:val="24"/>
        </w:rPr>
      </w:pPr>
      <w:r w:rsidRPr="004757EB">
        <w:rPr>
          <w:sz w:val="24"/>
          <w:szCs w:val="24"/>
        </w:rPr>
        <w:tab/>
        <w:t>Αυτό είναι το Ευαγγελικό απόσπασμα από το Ευαγγέλιο του Αγίου Αποστόλου Λουκά που διαβάζετε στις 29 Σεπτεμβρίου στους Ιερούς μας Ναούς.</w:t>
      </w:r>
    </w:p>
    <w:p w:rsidR="003D3075" w:rsidRPr="004757EB" w:rsidRDefault="003D3075" w:rsidP="003D3075">
      <w:pPr>
        <w:jc w:val="both"/>
        <w:rPr>
          <w:sz w:val="24"/>
          <w:szCs w:val="24"/>
        </w:rPr>
      </w:pPr>
      <w:r w:rsidRPr="004757EB">
        <w:rPr>
          <w:sz w:val="24"/>
          <w:szCs w:val="24"/>
        </w:rPr>
        <w:tab/>
        <w:t xml:space="preserve">Καλό θα είναι ορισμένα κομμάτια από την Αγία Γραφή να τα αποστηθίζουμε έχοντας τα πάντοτε μπροστά μας όταν πρέπει να πάρουμε κάποιες αποφάσεις για την πορεία της ζωής μας. Διότι η πίστη μας φαίνεται από τα έργα μας, από τις επιλογές που καθημερινά κάνουμε. Εάν η επιλογή σε κάποιο συγκεκριμένο θέμα που μας απασχολεί στηρίζεται στα λόγια ή το παράδειγμα του Κυρίου μας είναι κατά Θεόν και προκύπτει από αυτό πνευματική ωφέλεια. Είναι η νίκη σε μία από τις πολλές μάχες που έχουμε να δώσουμε στη ζωή μας. Εάν η επιλογή μας στηρίζεται στα μέτρα και τα σταθμά του κόσμου, ή τις παρόρμησεις μας τότε αποτυγχάνουμε στον πνευματικό πόλεμο, χάνουμε τη μάχη, και η επιλογή μας δεν έχει πνευματικό καρπό γιατί δεν ευλογείται από το Θεό. Θεωρείται πτώση, αποτυχία, στο ανέβασμά μας προς τον Ουρανό. </w:t>
      </w:r>
    </w:p>
    <w:p w:rsidR="003D3075" w:rsidRPr="004757EB" w:rsidRDefault="003D3075" w:rsidP="003D3075">
      <w:pPr>
        <w:jc w:val="both"/>
        <w:rPr>
          <w:sz w:val="24"/>
          <w:szCs w:val="24"/>
        </w:rPr>
      </w:pPr>
      <w:r w:rsidRPr="004757EB">
        <w:rPr>
          <w:sz w:val="24"/>
          <w:szCs w:val="24"/>
        </w:rPr>
        <w:t xml:space="preserve">    Η ζωή του Χριστιανού δεν είναι μία απλή ομολογία πίστεως  που γίνεται με το στόμα: `` Πιστεύω``. </w:t>
      </w:r>
    </w:p>
    <w:p w:rsidR="003D3075" w:rsidRPr="004757EB" w:rsidRDefault="003D3075" w:rsidP="003D3075">
      <w:pPr>
        <w:ind w:firstLine="720"/>
        <w:jc w:val="both"/>
        <w:rPr>
          <w:sz w:val="24"/>
          <w:szCs w:val="24"/>
        </w:rPr>
      </w:pPr>
      <w:r w:rsidRPr="004757EB">
        <w:rPr>
          <w:sz w:val="24"/>
          <w:szCs w:val="24"/>
        </w:rPr>
        <w:t>Αλλά μία συγκεκριμένη στάση απέναντι στην ζωή, τον κόσμο, τον Θεό, τους ανθρώπους γύρω μας. Κάθε στιγμή στη ζωή μας καλούμαστε να επιλέξουμε και να αποφασίσουμε για κάτι. Ο πνευματικός αγώνας κερδίζεται όταν κερδίζονται οι επιμέρους μάχες.</w:t>
      </w:r>
    </w:p>
    <w:p w:rsidR="003D3075" w:rsidRPr="004757EB" w:rsidRDefault="003D3075" w:rsidP="003D3075">
      <w:pPr>
        <w:jc w:val="both"/>
        <w:rPr>
          <w:sz w:val="24"/>
          <w:szCs w:val="24"/>
        </w:rPr>
      </w:pPr>
      <w:r w:rsidRPr="004757EB">
        <w:rPr>
          <w:sz w:val="24"/>
          <w:szCs w:val="24"/>
        </w:rPr>
        <w:tab/>
        <w:t xml:space="preserve">Δεν ζητάει από εμάς ο Θεός μεγάλα κατορθώματα αλλά ζητάει να προσπαθούμε να κερδίσουμε τις μικρές μάχες της καθημερινότητας. Εάν η επιλογή μας σε κάποιο θέμα που προκύπτει στη ζωή μας δεν είναι σύμφωνο με το πνεύμα του Ευαγγελίου, του λόγου και του θελήματος του Θεού, τότε προδίδουμε το όνομα του Χριστιανού το οποίο φέρουμε, διότι Χριστιανός σημαίνει: αυτός που είναι του Χριστού, αυτός που ανήκει στο Χριστό, αυτός που κάνει, ή προσπαθεί να κάνει τρόπο ζωής του το θέλημα του Χριστού, αυτός που προσπαθεί ν’ ακολουθήσει τον δρόμο ζωής που μας παρέδωσε ο Χριστός και πιστεύουμε ακλόνητα ότι οδηγεί στην ένωσή μας με τον Χριστό, στην είσοδό μας στην Βασιλεία των Ουρανών. Αμαρτία-πτώση, κατά την Χριστιανική πίστη είναι η έκπτωση ( είναι το ότι πέφτουμε ) από το θέλημα του Θεού, είναι ανυπακοή στον Ουράνιο Πατέρα, είναι ότι ακολουθούμε ένα διαφορετικό δρόμο από αυτόν που μας παρέδωσε ο Χριστός. Και το πρόβλημα που δημιουργείται από την έκπτωση αυτή ( από το πέσιμο δηλαδή στην αμαρτία ) δεν είναι μόνο ηθικό-ψυχοσωματικό, για παράδειγμα ότι πικράναμε τον Ουράνιο Πατέρα </w:t>
      </w:r>
      <w:r w:rsidRPr="004757EB">
        <w:rPr>
          <w:sz w:val="24"/>
          <w:szCs w:val="24"/>
        </w:rPr>
        <w:lastRenderedPageBreak/>
        <w:t xml:space="preserve">μας, αλλά οντολογικό, έχει δηλαδή επιπτώσεις στην όλη ύπαρξη του ανθρώπου. Διότι ενώ η Χριστιανική πίστη, ο δρόμος που μας έδειξε ο Κύριος έχει ως σκοπό να ελευθερώσει τον άνθρωπο από τα αποτελέσματα της αμαρτίας, να επαναφέρει τον άνθρωπο στο `` κατ’ εικόνα``, στον τρόπο δηλαδή που δημιουργήθηκε ο άνθρωπος από τον Θεό, να τον ενώσει  πάλι με τον Δημιουργό του, να του χαρίσει δηλαδή την Θέωση, με την πτώση στην αμαρτία καταργείται, ματαιώνεται. Ο άνθρωπος παραμένει δέσμιος της αμαρτίας, τραυματισμένος από την αμαρτία, λερωμένος από την αμαρτία, και έτσι, δεν καταφέρνει να φθάσει και να ενωθεί με τον Θεό, που είναι και ο τελικός του σκοπός μέσα στην ζωή του για να αισθανθεί ολοκληρωμένος και να νοιώσει την πληρότητα της αληθινής ζωής. </w:t>
      </w:r>
    </w:p>
    <w:p w:rsidR="003D3075" w:rsidRPr="004757EB" w:rsidRDefault="003D3075" w:rsidP="003D3075">
      <w:pPr>
        <w:jc w:val="both"/>
        <w:rPr>
          <w:b/>
          <w:sz w:val="24"/>
          <w:szCs w:val="24"/>
        </w:rPr>
      </w:pPr>
    </w:p>
    <w:p w:rsidR="00E40C37" w:rsidRDefault="00E40C37"/>
    <w:sectPr w:rsidR="00E40C37" w:rsidSect="00E40C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D3075"/>
    <w:rsid w:val="003D3075"/>
    <w:rsid w:val="00E40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D3075"/>
    <w:pPr>
      <w:keepNext/>
      <w:overflowPunct/>
      <w:autoSpaceDE/>
      <w:autoSpaceDN/>
      <w:adjustRightInd/>
      <w:jc w:val="both"/>
      <w:textAlignment w:val="auto"/>
      <w:outlineLvl w:val="0"/>
    </w:pPr>
    <w:rPr>
      <w:rFonts w:ascii="MgByzantine UC Pol" w:hAnsi="MgByzantine UC Pol"/>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D3075"/>
    <w:rPr>
      <w:rFonts w:ascii="MgByzantine UC Pol" w:eastAsia="Times New Roman" w:hAnsi="MgByzantine UC Pol" w:cs="Times New Roman"/>
      <w:b/>
      <w:bCs/>
      <w:sz w:val="32"/>
      <w:szCs w:val="24"/>
      <w:lang w:eastAsia="el-GR"/>
    </w:rPr>
  </w:style>
  <w:style w:type="paragraph" w:styleId="a3">
    <w:name w:val="Body Text"/>
    <w:basedOn w:val="a"/>
    <w:link w:val="Char"/>
    <w:rsid w:val="003D3075"/>
    <w:pPr>
      <w:spacing w:after="120"/>
    </w:pPr>
    <w:rPr>
      <w:sz w:val="24"/>
      <w:lang w:val="en-GB"/>
    </w:rPr>
  </w:style>
  <w:style w:type="character" w:customStyle="1" w:styleId="Char">
    <w:name w:val="Σώμα κειμένου Char"/>
    <w:basedOn w:val="a0"/>
    <w:link w:val="a3"/>
    <w:rsid w:val="003D3075"/>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3564</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2018-05-27T14:38:00Z</dcterms:created>
  <dcterms:modified xsi:type="dcterms:W3CDTF">2018-05-27T14:38:00Z</dcterms:modified>
</cp:coreProperties>
</file>